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DCD" w:rsidRPr="00B92428" w:rsidRDefault="002C0DCD" w:rsidP="00B92428">
      <w:pPr>
        <w:spacing w:line="480" w:lineRule="auto"/>
        <w:rPr>
          <w:rFonts w:ascii="Times New Roman" w:hAnsi="Times New Roman" w:cs="Times New Roman"/>
          <w:sz w:val="24"/>
          <w:szCs w:val="24"/>
        </w:rPr>
      </w:pPr>
      <w:bookmarkStart w:id="0" w:name="_GoBack"/>
      <w:bookmarkEnd w:id="0"/>
    </w:p>
    <w:p w:rsidR="00B92428" w:rsidRDefault="00CE4C97" w:rsidP="00B92428">
      <w:pPr>
        <w:spacing w:line="480" w:lineRule="auto"/>
        <w:rPr>
          <w:rFonts w:ascii="Times New Roman" w:hAnsi="Times New Roman" w:cs="Times New Roman"/>
          <w:sz w:val="24"/>
          <w:szCs w:val="24"/>
        </w:rPr>
      </w:pPr>
      <w:r w:rsidRPr="00B92428">
        <w:rPr>
          <w:rFonts w:ascii="Times New Roman" w:hAnsi="Times New Roman" w:cs="Times New Roman"/>
          <w:sz w:val="24"/>
          <w:szCs w:val="24"/>
        </w:rPr>
        <w:t xml:space="preserve"> </w:t>
      </w:r>
      <w:r w:rsidR="00B92428">
        <w:rPr>
          <w:rFonts w:ascii="Times New Roman" w:hAnsi="Times New Roman" w:cs="Times New Roman"/>
          <w:sz w:val="24"/>
          <w:szCs w:val="24"/>
        </w:rPr>
        <w:tab/>
      </w:r>
    </w:p>
    <w:p w:rsidR="00B92428" w:rsidRPr="00B92428" w:rsidRDefault="00B92428" w:rsidP="00B92428">
      <w:pPr>
        <w:spacing w:line="480" w:lineRule="auto"/>
        <w:jc w:val="center"/>
        <w:rPr>
          <w:rFonts w:ascii="Times New Roman" w:hAnsi="Times New Roman" w:cs="Times New Roman"/>
          <w:sz w:val="24"/>
          <w:szCs w:val="24"/>
        </w:rPr>
      </w:pPr>
      <w:r w:rsidRPr="00B92428">
        <w:rPr>
          <w:rFonts w:ascii="Times New Roman" w:hAnsi="Times New Roman" w:cs="Times New Roman"/>
          <w:sz w:val="24"/>
          <w:szCs w:val="24"/>
        </w:rPr>
        <w:t>Student’s name.</w:t>
      </w:r>
    </w:p>
    <w:p w:rsidR="00B92428" w:rsidRPr="00B92428" w:rsidRDefault="00B92428" w:rsidP="00B92428">
      <w:pPr>
        <w:spacing w:line="480" w:lineRule="auto"/>
        <w:jc w:val="center"/>
        <w:rPr>
          <w:rFonts w:ascii="Times New Roman" w:hAnsi="Times New Roman" w:cs="Times New Roman"/>
          <w:sz w:val="24"/>
          <w:szCs w:val="24"/>
        </w:rPr>
      </w:pPr>
      <w:r w:rsidRPr="00B92428">
        <w:rPr>
          <w:rFonts w:ascii="Times New Roman" w:hAnsi="Times New Roman" w:cs="Times New Roman"/>
          <w:sz w:val="24"/>
          <w:szCs w:val="24"/>
        </w:rPr>
        <w:t>Institutional affiliation.</w:t>
      </w:r>
    </w:p>
    <w:p w:rsidR="00B92428" w:rsidRPr="00B92428" w:rsidRDefault="00B92428" w:rsidP="00B92428">
      <w:pPr>
        <w:spacing w:line="480" w:lineRule="auto"/>
        <w:jc w:val="center"/>
        <w:rPr>
          <w:rFonts w:ascii="Times New Roman" w:hAnsi="Times New Roman" w:cs="Times New Roman"/>
          <w:sz w:val="24"/>
          <w:szCs w:val="24"/>
        </w:rPr>
      </w:pPr>
      <w:r w:rsidRPr="00B92428">
        <w:rPr>
          <w:rFonts w:ascii="Times New Roman" w:hAnsi="Times New Roman" w:cs="Times New Roman"/>
          <w:sz w:val="24"/>
          <w:szCs w:val="24"/>
        </w:rPr>
        <w:t>Course-name.</w:t>
      </w:r>
    </w:p>
    <w:p w:rsidR="00B92428" w:rsidRPr="00B92428" w:rsidRDefault="00B92428" w:rsidP="00B92428">
      <w:pPr>
        <w:spacing w:line="480" w:lineRule="auto"/>
        <w:jc w:val="center"/>
        <w:rPr>
          <w:rFonts w:ascii="Times New Roman" w:hAnsi="Times New Roman" w:cs="Times New Roman"/>
          <w:sz w:val="24"/>
          <w:szCs w:val="24"/>
        </w:rPr>
      </w:pPr>
      <w:r w:rsidRPr="00B92428">
        <w:rPr>
          <w:rFonts w:ascii="Times New Roman" w:hAnsi="Times New Roman" w:cs="Times New Roman"/>
          <w:sz w:val="24"/>
          <w:szCs w:val="24"/>
        </w:rPr>
        <w:t>Course number.</w:t>
      </w:r>
    </w:p>
    <w:p w:rsidR="00B92428" w:rsidRDefault="00B92428" w:rsidP="00B92428">
      <w:pPr>
        <w:spacing w:line="480" w:lineRule="auto"/>
        <w:jc w:val="center"/>
        <w:rPr>
          <w:rFonts w:ascii="Times New Roman" w:hAnsi="Times New Roman" w:cs="Times New Roman"/>
          <w:sz w:val="24"/>
          <w:szCs w:val="24"/>
        </w:rPr>
      </w:pPr>
      <w:r w:rsidRPr="00B92428">
        <w:rPr>
          <w:rFonts w:ascii="Times New Roman" w:hAnsi="Times New Roman" w:cs="Times New Roman"/>
          <w:sz w:val="24"/>
          <w:szCs w:val="24"/>
        </w:rPr>
        <w:t>Date of submission</w:t>
      </w: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6C7175" w:rsidRPr="00B92428" w:rsidRDefault="00CE4C97" w:rsidP="00B92428">
      <w:pPr>
        <w:spacing w:line="480" w:lineRule="auto"/>
        <w:ind w:firstLine="720"/>
        <w:rPr>
          <w:rFonts w:ascii="Times New Roman" w:hAnsi="Times New Roman" w:cs="Times New Roman"/>
          <w:sz w:val="24"/>
          <w:szCs w:val="24"/>
        </w:rPr>
      </w:pPr>
      <w:r w:rsidRPr="00B92428">
        <w:rPr>
          <w:rFonts w:ascii="Times New Roman" w:hAnsi="Times New Roman" w:cs="Times New Roman"/>
          <w:sz w:val="24"/>
          <w:szCs w:val="24"/>
        </w:rPr>
        <w:lastRenderedPageBreak/>
        <w:t xml:space="preserve">Respiratory disorders in human beings can be so fatal and have contributed to many deaths in the world. Some are </w:t>
      </w:r>
      <w:r w:rsidR="00B92428" w:rsidRPr="00B92428">
        <w:rPr>
          <w:rFonts w:ascii="Times New Roman" w:hAnsi="Times New Roman" w:cs="Times New Roman"/>
          <w:sz w:val="24"/>
          <w:szCs w:val="24"/>
        </w:rPr>
        <w:t>mild;</w:t>
      </w:r>
      <w:r w:rsidRPr="00B92428">
        <w:rPr>
          <w:rFonts w:ascii="Times New Roman" w:hAnsi="Times New Roman" w:cs="Times New Roman"/>
          <w:sz w:val="24"/>
          <w:szCs w:val="24"/>
        </w:rPr>
        <w:t xml:space="preserve"> while others can be so fatal to an extent it would not be easy to control them without therapy. This is provided as a support system to the respiratory system, oxygen, which is usually in both compressed air and humidification, is </w:t>
      </w:r>
      <w:r w:rsidR="00B9433A" w:rsidRPr="00B92428">
        <w:rPr>
          <w:rFonts w:ascii="Times New Roman" w:hAnsi="Times New Roman" w:cs="Times New Roman"/>
          <w:sz w:val="24"/>
          <w:szCs w:val="24"/>
        </w:rPr>
        <w:t>taking</w:t>
      </w:r>
      <w:r w:rsidRPr="00B92428">
        <w:rPr>
          <w:rFonts w:ascii="Times New Roman" w:hAnsi="Times New Roman" w:cs="Times New Roman"/>
          <w:sz w:val="24"/>
          <w:szCs w:val="24"/>
        </w:rPr>
        <w:t xml:space="preserve"> to a patient. The delivery rate has a higher rate of flow compared to the rate used in traditional oxygen therapy. Different devices can be used to provide this therapy, and each has both strengths and weaknesses from others. </w:t>
      </w:r>
      <w:r w:rsidR="00E66EE1" w:rsidRPr="00B92428">
        <w:rPr>
          <w:rFonts w:ascii="Times New Roman" w:hAnsi="Times New Roman" w:cs="Times New Roman"/>
          <w:sz w:val="24"/>
          <w:szCs w:val="24"/>
        </w:rPr>
        <w:t xml:space="preserve">Therapies are a </w:t>
      </w:r>
      <w:r w:rsidR="00B9433A" w:rsidRPr="00B92428">
        <w:rPr>
          <w:rFonts w:ascii="Times New Roman" w:hAnsi="Times New Roman" w:cs="Times New Roman"/>
          <w:sz w:val="24"/>
          <w:szCs w:val="24"/>
        </w:rPr>
        <w:t>non-medical</w:t>
      </w:r>
      <w:r w:rsidR="00E66EE1" w:rsidRPr="00B92428">
        <w:rPr>
          <w:rFonts w:ascii="Times New Roman" w:hAnsi="Times New Roman" w:cs="Times New Roman"/>
          <w:sz w:val="24"/>
          <w:szCs w:val="24"/>
        </w:rPr>
        <w:t xml:space="preserve"> approach to treatment that may either be physical or psychological. </w:t>
      </w:r>
      <w:r w:rsidR="00386AC0" w:rsidRPr="00B92428">
        <w:rPr>
          <w:rFonts w:ascii="Times New Roman" w:hAnsi="Times New Roman" w:cs="Times New Roman"/>
          <w:sz w:val="24"/>
          <w:szCs w:val="24"/>
        </w:rPr>
        <w:t>Vapotherm is a device commonly used in this treatment.</w:t>
      </w:r>
    </w:p>
    <w:p w:rsidR="00386AC0" w:rsidRPr="00B92428" w:rsidRDefault="00CE4C97" w:rsidP="00B92428">
      <w:pPr>
        <w:spacing w:line="480" w:lineRule="auto"/>
        <w:ind w:firstLine="720"/>
        <w:rPr>
          <w:rFonts w:ascii="Times New Roman" w:hAnsi="Times New Roman" w:cs="Times New Roman"/>
          <w:sz w:val="24"/>
          <w:szCs w:val="24"/>
        </w:rPr>
      </w:pPr>
      <w:r w:rsidRPr="00B92428">
        <w:rPr>
          <w:rFonts w:ascii="Times New Roman" w:hAnsi="Times New Roman" w:cs="Times New Roman"/>
          <w:sz w:val="24"/>
          <w:szCs w:val="24"/>
        </w:rPr>
        <w:t xml:space="preserve">In the treatment of type 1respiratory failure, </w:t>
      </w:r>
      <w:r w:rsidR="00B75B5E" w:rsidRPr="00B92428">
        <w:rPr>
          <w:rFonts w:ascii="Times New Roman" w:hAnsi="Times New Roman" w:cs="Times New Roman"/>
          <w:sz w:val="24"/>
          <w:szCs w:val="24"/>
        </w:rPr>
        <w:t xml:space="preserve">vapotherm is one of the main devices used for a long time due to its successful results throughout. It is a high flow respiratory system that is </w:t>
      </w:r>
      <w:r w:rsidRPr="00B92428">
        <w:rPr>
          <w:rFonts w:ascii="Times New Roman" w:hAnsi="Times New Roman" w:cs="Times New Roman"/>
          <w:sz w:val="24"/>
          <w:szCs w:val="24"/>
        </w:rPr>
        <w:t>non-invasive</w:t>
      </w:r>
      <w:r w:rsidR="00B75B5E" w:rsidRPr="00B92428">
        <w:rPr>
          <w:rFonts w:ascii="Times New Roman" w:hAnsi="Times New Roman" w:cs="Times New Roman"/>
          <w:sz w:val="24"/>
          <w:szCs w:val="24"/>
        </w:rPr>
        <w:t xml:space="preserve">. The device is approved by the FDA to assist in the treatment of individuals with respiratory disorders. </w:t>
      </w:r>
      <w:r w:rsidR="00C02F5C" w:rsidRPr="00B92428">
        <w:rPr>
          <w:rFonts w:ascii="Times New Roman" w:hAnsi="Times New Roman" w:cs="Times New Roman"/>
          <w:sz w:val="24"/>
          <w:szCs w:val="24"/>
        </w:rPr>
        <w:t>I</w:t>
      </w:r>
      <w:r w:rsidR="00B75B5E" w:rsidRPr="00B92428">
        <w:rPr>
          <w:rFonts w:ascii="Times New Roman" w:hAnsi="Times New Roman" w:cs="Times New Roman"/>
          <w:sz w:val="24"/>
          <w:szCs w:val="24"/>
        </w:rPr>
        <w:t>t</w:t>
      </w:r>
      <w:r w:rsidR="00C02F5C" w:rsidRPr="00B92428">
        <w:rPr>
          <w:rFonts w:ascii="Times New Roman" w:hAnsi="Times New Roman" w:cs="Times New Roman"/>
          <w:sz w:val="24"/>
          <w:szCs w:val="24"/>
        </w:rPr>
        <w:t xml:space="preserve"> uses modern technology to solve patients' needs, and since it manufactures its manual to ensure the safety of both patients and doctors. After completing this accreditation, it was called back to the market in 2000. the device is designed to reduce breathing by undertaking the roles of the body breathing system. To achieve this, the device provides a high flow of breathing gas in high velocities through a nasal c</w:t>
      </w:r>
      <w:r w:rsidR="00B92428" w:rsidRPr="00B92428">
        <w:rPr>
          <w:rFonts w:ascii="Times New Roman" w:hAnsi="Times New Roman" w:cs="Times New Roman"/>
          <w:sz w:val="24"/>
          <w:szCs w:val="24"/>
        </w:rPr>
        <w:t>annula that is not very complex (Hilliard et al, 2012).</w:t>
      </w:r>
    </w:p>
    <w:p w:rsidR="00B9433A" w:rsidRDefault="00B92428" w:rsidP="00B92428">
      <w:pPr>
        <w:spacing w:line="480" w:lineRule="auto"/>
        <w:rPr>
          <w:rFonts w:ascii="Times New Roman" w:hAnsi="Times New Roman" w:cs="Times New Roman"/>
          <w:sz w:val="24"/>
          <w:szCs w:val="24"/>
        </w:rPr>
      </w:pPr>
      <w:r w:rsidRPr="00B92428">
        <w:rPr>
          <w:rFonts w:ascii="Times New Roman" w:hAnsi="Times New Roman" w:cs="Times New Roman"/>
          <w:sz w:val="24"/>
          <w:szCs w:val="24"/>
        </w:rPr>
        <w:t>According to McGarrity et al, (2012) a</w:t>
      </w:r>
      <w:r w:rsidR="00CE4C97" w:rsidRPr="00B92428">
        <w:rPr>
          <w:rFonts w:ascii="Times New Roman" w:hAnsi="Times New Roman" w:cs="Times New Roman"/>
          <w:sz w:val="24"/>
          <w:szCs w:val="24"/>
        </w:rPr>
        <w:t>s this takes place, the patient may experience relief by offloading the breathing system.</w:t>
      </w:r>
      <w:r w:rsidR="0088109A" w:rsidRPr="00B92428">
        <w:rPr>
          <w:rFonts w:ascii="Times New Roman" w:hAnsi="Times New Roman" w:cs="Times New Roman"/>
          <w:sz w:val="24"/>
          <w:szCs w:val="24"/>
        </w:rPr>
        <w:t xml:space="preserve"> O</w:t>
      </w:r>
      <w:r w:rsidR="00CE4C97" w:rsidRPr="00B92428">
        <w:rPr>
          <w:rFonts w:ascii="Times New Roman" w:hAnsi="Times New Roman" w:cs="Times New Roman"/>
          <w:sz w:val="24"/>
          <w:szCs w:val="24"/>
        </w:rPr>
        <w:t xml:space="preserve">ne of the </w:t>
      </w:r>
      <w:r w:rsidR="002C0DCD" w:rsidRPr="00B92428">
        <w:rPr>
          <w:rFonts w:ascii="Times New Roman" w:hAnsi="Times New Roman" w:cs="Times New Roman"/>
          <w:sz w:val="24"/>
          <w:szCs w:val="24"/>
        </w:rPr>
        <w:t>advantages</w:t>
      </w:r>
      <w:r w:rsidR="00CE4C97" w:rsidRPr="00B92428">
        <w:rPr>
          <w:rFonts w:ascii="Times New Roman" w:hAnsi="Times New Roman" w:cs="Times New Roman"/>
          <w:sz w:val="24"/>
          <w:szCs w:val="24"/>
        </w:rPr>
        <w:t xml:space="preserve"> of this device is that its delivery is mask free, which improves the nurses' convenience.</w:t>
      </w:r>
      <w:r w:rsidR="0088109A" w:rsidRPr="00B92428">
        <w:rPr>
          <w:rFonts w:ascii="Times New Roman" w:hAnsi="Times New Roman" w:cs="Times New Roman"/>
          <w:sz w:val="24"/>
          <w:szCs w:val="24"/>
        </w:rPr>
        <w:t xml:space="preserve"> This improves the delivery of nursing care. Improving respiratory conditions facilitates comfortable breathing to create a balance between the air that is removed by the lungs and the one that is taken inside. </w:t>
      </w:r>
      <w:r w:rsidR="002C0DCD" w:rsidRPr="00B92428">
        <w:rPr>
          <w:rFonts w:ascii="Times New Roman" w:hAnsi="Times New Roman" w:cs="Times New Roman"/>
          <w:sz w:val="24"/>
          <w:szCs w:val="24"/>
        </w:rPr>
        <w:t xml:space="preserve">The device can be used in hospitals, especially in the intensive care unit where there is an urgent need for patients to be </w:t>
      </w:r>
      <w:r w:rsidR="002C0DCD" w:rsidRPr="00B92428">
        <w:rPr>
          <w:rFonts w:ascii="Times New Roman" w:hAnsi="Times New Roman" w:cs="Times New Roman"/>
          <w:sz w:val="24"/>
          <w:szCs w:val="24"/>
        </w:rPr>
        <w:lastRenderedPageBreak/>
        <w:t>assisted in breathing because the organs might be exhausted. The device may also be used during delicate surgeries in the theaters, which improves patients' safety. It can also be used in the treatment of obstructive pulmonary disease. vapotherm therapy can also be used with this device.</w:t>
      </w: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rPr>
          <w:rFonts w:ascii="Times New Roman" w:hAnsi="Times New Roman" w:cs="Times New Roman"/>
          <w:sz w:val="24"/>
          <w:szCs w:val="24"/>
        </w:rPr>
      </w:pPr>
    </w:p>
    <w:p w:rsidR="00B92428" w:rsidRDefault="00B92428" w:rsidP="00B92428">
      <w:pPr>
        <w:spacing w:line="480" w:lineRule="auto"/>
        <w:jc w:val="center"/>
        <w:rPr>
          <w:rFonts w:ascii="Times New Roman" w:hAnsi="Times New Roman" w:cs="Times New Roman"/>
          <w:sz w:val="24"/>
          <w:szCs w:val="24"/>
        </w:rPr>
      </w:pPr>
    </w:p>
    <w:p w:rsidR="00B92428" w:rsidRDefault="00B92428" w:rsidP="00B92428">
      <w:pPr>
        <w:spacing w:line="480" w:lineRule="auto"/>
        <w:jc w:val="center"/>
        <w:rPr>
          <w:rFonts w:ascii="Times New Roman" w:hAnsi="Times New Roman" w:cs="Times New Roman"/>
          <w:sz w:val="24"/>
          <w:szCs w:val="24"/>
        </w:rPr>
      </w:pPr>
    </w:p>
    <w:p w:rsidR="00B92428" w:rsidRPr="00B92428" w:rsidRDefault="00B92428" w:rsidP="00B9242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92428" w:rsidRPr="00B92428" w:rsidRDefault="00B92428" w:rsidP="00B92428">
      <w:pPr>
        <w:spacing w:line="480" w:lineRule="auto"/>
        <w:ind w:left="720" w:hanging="720"/>
        <w:rPr>
          <w:rFonts w:ascii="Times New Roman" w:hAnsi="Times New Roman" w:cs="Times New Roman"/>
          <w:sz w:val="24"/>
          <w:szCs w:val="24"/>
        </w:rPr>
      </w:pPr>
      <w:r w:rsidRPr="00B92428">
        <w:rPr>
          <w:rFonts w:ascii="Times New Roman" w:hAnsi="Times New Roman" w:cs="Times New Roman"/>
          <w:sz w:val="24"/>
          <w:szCs w:val="24"/>
        </w:rPr>
        <w:t>Hilliard, T. N., Archer, N., Laura, H., Heraghty, J., Cottis, H., Mills, K., ... &amp; Davis, P. (2012). A pilot study of vapotherm oxygen delivery in moderately severe bronchiolitis. </w:t>
      </w:r>
      <w:r w:rsidRPr="00B92428">
        <w:rPr>
          <w:rFonts w:ascii="Times New Roman" w:hAnsi="Times New Roman" w:cs="Times New Roman"/>
          <w:i/>
          <w:iCs/>
          <w:sz w:val="24"/>
          <w:szCs w:val="24"/>
        </w:rPr>
        <w:t>Archives of disease in childhood</w:t>
      </w:r>
      <w:r w:rsidRPr="00B92428">
        <w:rPr>
          <w:rFonts w:ascii="Times New Roman" w:hAnsi="Times New Roman" w:cs="Times New Roman"/>
          <w:sz w:val="24"/>
          <w:szCs w:val="24"/>
        </w:rPr>
        <w:t>, </w:t>
      </w:r>
      <w:r w:rsidRPr="00B92428">
        <w:rPr>
          <w:rFonts w:ascii="Times New Roman" w:hAnsi="Times New Roman" w:cs="Times New Roman"/>
          <w:i/>
          <w:iCs/>
          <w:sz w:val="24"/>
          <w:szCs w:val="24"/>
        </w:rPr>
        <w:t>97</w:t>
      </w:r>
      <w:r w:rsidRPr="00B92428">
        <w:rPr>
          <w:rFonts w:ascii="Times New Roman" w:hAnsi="Times New Roman" w:cs="Times New Roman"/>
          <w:sz w:val="24"/>
          <w:szCs w:val="24"/>
        </w:rPr>
        <w:t>(2), 182-183.</w:t>
      </w:r>
    </w:p>
    <w:p w:rsidR="00B92428" w:rsidRPr="00B92428" w:rsidRDefault="00B92428" w:rsidP="00B92428">
      <w:pPr>
        <w:spacing w:line="480" w:lineRule="auto"/>
        <w:ind w:left="720" w:hanging="720"/>
        <w:rPr>
          <w:rFonts w:ascii="Times New Roman" w:hAnsi="Times New Roman" w:cs="Times New Roman"/>
          <w:sz w:val="24"/>
          <w:szCs w:val="24"/>
        </w:rPr>
      </w:pPr>
      <w:r w:rsidRPr="00B92428">
        <w:rPr>
          <w:rFonts w:ascii="Times New Roman" w:hAnsi="Times New Roman" w:cs="Times New Roman"/>
          <w:sz w:val="24"/>
          <w:szCs w:val="24"/>
        </w:rPr>
        <w:t>McGarrity, G. V., Niland, W. F., Boyd, P., Cortez, F. V., &amp; Buyer, C. (2012). </w:t>
      </w:r>
      <w:r w:rsidRPr="00B92428">
        <w:rPr>
          <w:rFonts w:ascii="Times New Roman" w:hAnsi="Times New Roman" w:cs="Times New Roman"/>
          <w:i/>
          <w:iCs/>
          <w:sz w:val="24"/>
          <w:szCs w:val="24"/>
        </w:rPr>
        <w:t>U.S. Patent Application No. 29/351,376</w:t>
      </w:r>
      <w:r w:rsidRPr="00B92428">
        <w:rPr>
          <w:rFonts w:ascii="Times New Roman" w:hAnsi="Times New Roman" w:cs="Times New Roman"/>
          <w:sz w:val="24"/>
          <w:szCs w:val="24"/>
        </w:rPr>
        <w:t>.</w:t>
      </w:r>
    </w:p>
    <w:p w:rsidR="00386AC0" w:rsidRPr="00B92428" w:rsidRDefault="00386AC0" w:rsidP="00B92428">
      <w:pPr>
        <w:spacing w:line="480" w:lineRule="auto"/>
        <w:rPr>
          <w:rFonts w:ascii="Times New Roman" w:hAnsi="Times New Roman" w:cs="Times New Roman"/>
          <w:sz w:val="24"/>
          <w:szCs w:val="24"/>
        </w:rPr>
      </w:pPr>
    </w:p>
    <w:p w:rsidR="00386AC0" w:rsidRPr="00B92428" w:rsidRDefault="00386AC0" w:rsidP="00B92428">
      <w:pPr>
        <w:spacing w:line="480" w:lineRule="auto"/>
        <w:rPr>
          <w:rFonts w:ascii="Times New Roman" w:hAnsi="Times New Roman" w:cs="Times New Roman"/>
          <w:sz w:val="24"/>
          <w:szCs w:val="24"/>
        </w:rPr>
      </w:pPr>
    </w:p>
    <w:p w:rsidR="00B9433A" w:rsidRPr="00B92428" w:rsidRDefault="00B9433A" w:rsidP="00B92428">
      <w:pPr>
        <w:spacing w:line="480" w:lineRule="auto"/>
        <w:rPr>
          <w:rFonts w:ascii="Times New Roman" w:hAnsi="Times New Roman" w:cs="Times New Roman"/>
          <w:sz w:val="24"/>
          <w:szCs w:val="24"/>
        </w:rPr>
      </w:pPr>
    </w:p>
    <w:sectPr w:rsidR="00B9433A" w:rsidRPr="00B92428" w:rsidSect="00B924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F0D" w:rsidRDefault="00F45F0D" w:rsidP="00B92428">
      <w:pPr>
        <w:spacing w:after="0" w:line="240" w:lineRule="auto"/>
      </w:pPr>
      <w:r>
        <w:separator/>
      </w:r>
    </w:p>
  </w:endnote>
  <w:endnote w:type="continuationSeparator" w:id="0">
    <w:p w:rsidR="00F45F0D" w:rsidRDefault="00F45F0D" w:rsidP="00B92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F0D" w:rsidRDefault="00F45F0D" w:rsidP="00B92428">
      <w:pPr>
        <w:spacing w:after="0" w:line="240" w:lineRule="auto"/>
      </w:pPr>
      <w:r>
        <w:separator/>
      </w:r>
    </w:p>
  </w:footnote>
  <w:footnote w:type="continuationSeparator" w:id="0">
    <w:p w:rsidR="00F45F0D" w:rsidRDefault="00F45F0D" w:rsidP="00B92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428" w:rsidRDefault="00B92428">
    <w:pPr>
      <w:pStyle w:val="Header"/>
      <w:jc w:val="right"/>
    </w:pPr>
    <w:r>
      <w:t xml:space="preserve">ASSIGNMENT 3.                                                                                                                                                             </w:t>
    </w:r>
    <w:sdt>
      <w:sdtPr>
        <w:id w:val="11939640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6F4A">
          <w:rPr>
            <w:noProof/>
          </w:rPr>
          <w:t>4</w:t>
        </w:r>
        <w:r>
          <w:rPr>
            <w:noProof/>
          </w:rPr>
          <w:fldChar w:fldCharType="end"/>
        </w:r>
      </w:sdtContent>
    </w:sdt>
  </w:p>
  <w:p w:rsidR="00B92428" w:rsidRDefault="00B92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428" w:rsidRDefault="00B92428">
    <w:pPr>
      <w:pStyle w:val="Header"/>
    </w:pPr>
    <w:r>
      <w:t>Running Head: ASSIGNMENT 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766"/>
    <w:rsid w:val="002C0DCD"/>
    <w:rsid w:val="00386AC0"/>
    <w:rsid w:val="005A2311"/>
    <w:rsid w:val="006C7175"/>
    <w:rsid w:val="0088109A"/>
    <w:rsid w:val="008A7766"/>
    <w:rsid w:val="008E1853"/>
    <w:rsid w:val="009D5DA4"/>
    <w:rsid w:val="00B75B5E"/>
    <w:rsid w:val="00B92428"/>
    <w:rsid w:val="00B9433A"/>
    <w:rsid w:val="00BB4588"/>
    <w:rsid w:val="00C02F5C"/>
    <w:rsid w:val="00CE4C97"/>
    <w:rsid w:val="00E66EE1"/>
    <w:rsid w:val="00F45F0D"/>
    <w:rsid w:val="00FC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FCBFC3-FB0B-4EAC-9538-E9F02888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28"/>
  </w:style>
  <w:style w:type="paragraph" w:styleId="Footer">
    <w:name w:val="footer"/>
    <w:basedOn w:val="Normal"/>
    <w:link w:val="FooterChar"/>
    <w:uiPriority w:val="99"/>
    <w:unhideWhenUsed/>
    <w:rsid w:val="00B92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2020-09-08T09:35:00Z</dcterms:created>
  <dcterms:modified xsi:type="dcterms:W3CDTF">2020-09-08T09:35:00Z</dcterms:modified>
</cp:coreProperties>
</file>